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F17FA6" w:rsidRPr="00DA7EB4">
        <w:rPr>
          <w:rFonts w:cstheme="minorHAnsi"/>
          <w:lang w:eastAsia="ru-RU"/>
        </w:rPr>
        <w:t>2</w:t>
      </w:r>
      <w:r w:rsidR="00FC0444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>.0</w:t>
      </w:r>
      <w:r w:rsidR="00FC0444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>.202</w:t>
      </w:r>
      <w:r w:rsidR="00FC0444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FC0444">
        <w:rPr>
          <w:rFonts w:cstheme="minorHAnsi"/>
          <w:lang w:eastAsia="ru-RU"/>
        </w:rPr>
        <w:t>4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156DB5" w:rsidRDefault="00156DB5" w:rsidP="00A53689">
      <w:pPr>
        <w:jc w:val="center"/>
        <w:rPr>
          <w:rFonts w:cstheme="minorHAnsi"/>
          <w:b/>
          <w:bCs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DA7EB4" w:rsidRPr="00DA7EB4" w:rsidRDefault="00DA7EB4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>– Членские взносы за 202</w:t>
      </w:r>
      <w:r w:rsidR="00FC0444">
        <w:rPr>
          <w:lang w:eastAsia="ru-RU"/>
        </w:rPr>
        <w:t>2</w:t>
      </w:r>
      <w:r w:rsidRPr="00DA7EB4">
        <w:rPr>
          <w:lang w:eastAsia="ru-RU"/>
        </w:rPr>
        <w:t xml:space="preserve">г; </w:t>
      </w:r>
    </w:p>
    <w:p w:rsidR="00DE4D0A" w:rsidRPr="00DA7EB4" w:rsidRDefault="00DE4D0A" w:rsidP="00DA7EB4">
      <w:pPr>
        <w:rPr>
          <w:rFonts w:cstheme="minorHAnsi"/>
          <w:lang w:eastAsia="ru-RU"/>
        </w:rPr>
      </w:pP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FC0444" w:rsidRDefault="00FC0444" w:rsidP="00FC0444">
      <w:r>
        <w:rPr>
          <w:rFonts w:cstheme="minorHAnsi"/>
          <w:lang w:eastAsia="ru-RU"/>
        </w:rPr>
        <w:t xml:space="preserve">1.  Выступила Виноградская О Д: </w:t>
      </w:r>
      <w:r>
        <w:t>Так как последней сметой, утвержденной общим собранием, оказалась смета 2016 года, то остаются рабочими членские взносы в размере 2600 р, обслуживание ЛЭП и водопровода по 600 р, пожарная безопасность 100 р, земельный налог за ЗОП в размере 30 р за сотку с оформленного (150 р с не оформленного) в собственность участка оплатить должны все члены товарищества и собственники.</w:t>
      </w:r>
    </w:p>
    <w:p w:rsidR="00AA5B4B" w:rsidRPr="00FC0444" w:rsidRDefault="00054650" w:rsidP="00FC0444">
      <w:pPr>
        <w:jc w:val="both"/>
        <w:rPr>
          <w:rFonts w:cstheme="minorHAnsi"/>
          <w:lang w:eastAsia="ru-RU"/>
        </w:rPr>
      </w:pPr>
      <w:r w:rsidRPr="00FC0444">
        <w:rPr>
          <w:rFonts w:cstheme="minorHAnsi"/>
          <w:lang w:eastAsia="ru-RU"/>
        </w:rPr>
        <w:t xml:space="preserve"> </w:t>
      </w:r>
      <w:r w:rsidRPr="00FC0444">
        <w:rPr>
          <w:rFonts w:cstheme="minorHAnsi"/>
          <w:lang w:eastAsia="ru-RU"/>
        </w:rPr>
        <w:tab/>
      </w:r>
      <w:r w:rsidR="00AA5B4B" w:rsidRPr="00FC0444">
        <w:rPr>
          <w:rFonts w:cstheme="minorHAnsi"/>
          <w:lang w:eastAsia="ru-RU"/>
        </w:rPr>
        <w:t xml:space="preserve">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FC0444" w:rsidRPr="009F4431">
        <w:rPr>
          <w:rFonts w:cstheme="minorHAnsi"/>
          <w:b/>
          <w:bCs/>
          <w:lang w:eastAsia="ru-RU"/>
        </w:rPr>
        <w:t>:</w:t>
      </w:r>
      <w:r w:rsidR="00FC0444">
        <w:rPr>
          <w:rFonts w:cstheme="minorHAnsi"/>
          <w:b/>
          <w:bCs/>
          <w:lang w:eastAsia="ru-RU"/>
        </w:rPr>
        <w:t xml:space="preserve"> </w:t>
      </w:r>
      <w:r w:rsidR="00FC0444" w:rsidRPr="00FC0444">
        <w:rPr>
          <w:rFonts w:cstheme="minorHAnsi"/>
          <w:lang w:eastAsia="ru-RU"/>
        </w:rPr>
        <w:t>утвердить взносы на 2022г.</w:t>
      </w:r>
      <w:r w:rsidR="00FC0444">
        <w:rPr>
          <w:rFonts w:cstheme="minorHAnsi"/>
          <w:b/>
          <w:bCs/>
          <w:lang w:eastAsia="ru-RU"/>
        </w:rPr>
        <w:t xml:space="preserve">      </w:t>
      </w:r>
      <w:r w:rsidRPr="00DA7EB4">
        <w:rPr>
          <w:rFonts w:cstheme="minorHAnsi"/>
          <w:lang w:eastAsia="ru-RU"/>
        </w:rPr>
        <w:t xml:space="preserve"> </w:t>
      </w: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FC0444">
      <w:pgSz w:w="11906" w:h="16838"/>
      <w:pgMar w:top="47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7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6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20622C"/>
    <w:rsid w:val="00343EED"/>
    <w:rsid w:val="004856FF"/>
    <w:rsid w:val="00485C71"/>
    <w:rsid w:val="00660770"/>
    <w:rsid w:val="00664096"/>
    <w:rsid w:val="00732725"/>
    <w:rsid w:val="007528E8"/>
    <w:rsid w:val="00777D7A"/>
    <w:rsid w:val="007D0AD8"/>
    <w:rsid w:val="00886D77"/>
    <w:rsid w:val="008A4526"/>
    <w:rsid w:val="00946FF2"/>
    <w:rsid w:val="009F4431"/>
    <w:rsid w:val="00A21285"/>
    <w:rsid w:val="00A53689"/>
    <w:rsid w:val="00AA5B4B"/>
    <w:rsid w:val="00B142F5"/>
    <w:rsid w:val="00B73506"/>
    <w:rsid w:val="00C53834"/>
    <w:rsid w:val="00C740AB"/>
    <w:rsid w:val="00CD0D96"/>
    <w:rsid w:val="00D55F05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7E22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2024-08-22T10:58:00Z</dcterms:created>
  <dcterms:modified xsi:type="dcterms:W3CDTF">2024-09-18T14:06:00Z</dcterms:modified>
</cp:coreProperties>
</file>